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93" w:rsidRDefault="00602943" w:rsidP="002E7EAA">
      <w:pPr>
        <w:jc w:val="center"/>
        <w:rPr>
          <w:rFonts w:ascii="Bookman Old Style" w:hAnsi="Bookman Old Style"/>
          <w:i/>
          <w:sz w:val="36"/>
          <w:szCs w:val="36"/>
        </w:rPr>
      </w:pPr>
      <w:bookmarkStart w:id="0" w:name="_GoBack"/>
      <w:bookmarkEnd w:id="0"/>
      <w:r w:rsidRPr="00602943">
        <w:rPr>
          <w:rFonts w:ascii="Bookman Old Style" w:hAnsi="Bookman Old Style"/>
          <w:i/>
          <w:sz w:val="36"/>
          <w:szCs w:val="36"/>
        </w:rPr>
        <w:t>Nyhedsbrev maj 201</w:t>
      </w:r>
      <w:r w:rsidR="00434B9E">
        <w:rPr>
          <w:rFonts w:ascii="Bookman Old Style" w:hAnsi="Bookman Old Style"/>
          <w:i/>
          <w:sz w:val="36"/>
          <w:szCs w:val="36"/>
        </w:rPr>
        <w:t>7</w:t>
      </w:r>
      <w:r w:rsidRPr="00602943">
        <w:rPr>
          <w:rFonts w:ascii="Bookman Old Style" w:hAnsi="Bookman Old Style"/>
          <w:i/>
          <w:sz w:val="36"/>
          <w:szCs w:val="36"/>
        </w:rPr>
        <w:t>.</w:t>
      </w:r>
    </w:p>
    <w:p w:rsidR="00855193" w:rsidRPr="004C101E" w:rsidRDefault="00855193" w:rsidP="00855193">
      <w:pPr>
        <w:rPr>
          <w:rFonts w:ascii="Bookman Old Style" w:hAnsi="Bookman Old Style"/>
          <w:i/>
          <w:sz w:val="24"/>
          <w:szCs w:val="24"/>
          <w:u w:val="single"/>
        </w:rPr>
      </w:pPr>
      <w:r w:rsidRPr="004C101E">
        <w:rPr>
          <w:rFonts w:ascii="Bookman Old Style" w:hAnsi="Bookman Old Style"/>
          <w:i/>
          <w:sz w:val="24"/>
          <w:szCs w:val="24"/>
          <w:u w:val="single"/>
        </w:rPr>
        <w:t>Kære medlemmer af Birgittaforeningen i Mariager.</w:t>
      </w:r>
    </w:p>
    <w:p w:rsidR="00855193" w:rsidRDefault="00855193" w:rsidP="00855193">
      <w:pPr>
        <w:rPr>
          <w:rFonts w:ascii="Bookman Old Style" w:hAnsi="Bookman Old Style"/>
          <w:i/>
          <w:sz w:val="24"/>
          <w:szCs w:val="24"/>
        </w:rPr>
      </w:pPr>
      <w:r w:rsidRPr="00602943">
        <w:rPr>
          <w:rFonts w:ascii="Bookman Old Style" w:hAnsi="Bookman Old Style"/>
          <w:i/>
          <w:sz w:val="24"/>
          <w:szCs w:val="24"/>
        </w:rPr>
        <w:t xml:space="preserve">Bøgen er nu sprunget ud i både Munkholm, Nonneholt og </w:t>
      </w:r>
      <w:proofErr w:type="spellStart"/>
      <w:r w:rsidRPr="00602943">
        <w:rPr>
          <w:rFonts w:ascii="Bookman Old Style" w:hAnsi="Bookman Old Style"/>
          <w:i/>
          <w:sz w:val="24"/>
          <w:szCs w:val="24"/>
        </w:rPr>
        <w:t>Vesterskoven</w:t>
      </w:r>
      <w:proofErr w:type="spellEnd"/>
      <w:r w:rsidRPr="00602943">
        <w:rPr>
          <w:rFonts w:ascii="Bookman Old Style" w:hAnsi="Bookman Old Style"/>
          <w:i/>
          <w:sz w:val="24"/>
          <w:szCs w:val="24"/>
        </w:rPr>
        <w:t xml:space="preserve">, så nu er det forår – og sommeren står for døren </w:t>
      </w:r>
      <w:r>
        <w:rPr>
          <w:rFonts w:ascii="Bookman Old Style" w:hAnsi="Bookman Old Style"/>
          <w:i/>
          <w:sz w:val="24"/>
          <w:szCs w:val="24"/>
        </w:rPr>
        <w:t>med forhåbentligt mange hyggelige gensyn og gode fællesoplevelser i vente.</w:t>
      </w:r>
    </w:p>
    <w:p w:rsidR="00602943" w:rsidRDefault="00855193" w:rsidP="00602943">
      <w:pPr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noProof/>
          <w:sz w:val="32"/>
          <w:szCs w:val="32"/>
          <w:lang w:val="en-US" w:eastAsia="da-DK"/>
        </w:rPr>
        <w:drawing>
          <wp:inline distT="0" distB="0" distL="0" distR="0">
            <wp:extent cx="1220960" cy="1666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gitta som pilgri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51" cy="17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76C" w:rsidRDefault="00B62E0D" w:rsidP="0060294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Med Påskevandringen </w:t>
      </w:r>
      <w:r w:rsidR="00805827">
        <w:rPr>
          <w:rFonts w:ascii="Bookman Old Style" w:hAnsi="Bookman Old Style"/>
          <w:i/>
          <w:sz w:val="24"/>
          <w:szCs w:val="24"/>
        </w:rPr>
        <w:t xml:space="preserve">og temaet ”GÅ” tog vi </w:t>
      </w:r>
      <w:r>
        <w:rPr>
          <w:rFonts w:ascii="Bookman Old Style" w:hAnsi="Bookman Old Style"/>
          <w:i/>
          <w:sz w:val="24"/>
          <w:szCs w:val="24"/>
        </w:rPr>
        <w:t>d. 13. april hul på årets program på en kort strækning a</w:t>
      </w:r>
      <w:r w:rsidR="00C6086E">
        <w:rPr>
          <w:rFonts w:ascii="Bookman Old Style" w:hAnsi="Bookman Old Style"/>
          <w:i/>
          <w:sz w:val="24"/>
          <w:szCs w:val="24"/>
        </w:rPr>
        <w:t>d</w:t>
      </w:r>
      <w:r>
        <w:rPr>
          <w:rFonts w:ascii="Bookman Old Style" w:hAnsi="Bookman Old Style"/>
          <w:i/>
          <w:sz w:val="24"/>
          <w:szCs w:val="24"/>
        </w:rPr>
        <w:t xml:space="preserve"> den Birgittarute, som jo er en del af Den Danske Klosterrute.</w:t>
      </w:r>
      <w:r w:rsidR="00805827">
        <w:rPr>
          <w:rFonts w:ascii="Bookman Old Style" w:hAnsi="Bookman Old Style"/>
          <w:i/>
          <w:sz w:val="24"/>
          <w:szCs w:val="24"/>
        </w:rPr>
        <w:t xml:space="preserve">    </w:t>
      </w:r>
      <w:r w:rsidR="00CC076C">
        <w:rPr>
          <w:rFonts w:ascii="Bookman Old Style" w:hAnsi="Bookman Old Style"/>
          <w:i/>
          <w:sz w:val="24"/>
          <w:szCs w:val="24"/>
        </w:rPr>
        <w:t xml:space="preserve"> </w:t>
      </w:r>
      <w:r w:rsidR="00C86A37">
        <w:rPr>
          <w:rFonts w:ascii="Bookman Old Style" w:hAnsi="Bookman Old Style"/>
          <w:i/>
          <w:sz w:val="24"/>
          <w:szCs w:val="24"/>
        </w:rPr>
        <w:t>Til trods for lunefuldt a</w:t>
      </w:r>
      <w:r w:rsidR="00CC076C">
        <w:rPr>
          <w:rFonts w:ascii="Bookman Old Style" w:hAnsi="Bookman Old Style"/>
          <w:i/>
          <w:sz w:val="24"/>
          <w:szCs w:val="24"/>
        </w:rPr>
        <w:t>prilsvejr</w:t>
      </w:r>
      <w:r w:rsidR="00C86A37">
        <w:rPr>
          <w:rFonts w:ascii="Bookman Old Style" w:hAnsi="Bookman Old Style"/>
          <w:i/>
          <w:sz w:val="24"/>
          <w:szCs w:val="24"/>
        </w:rPr>
        <w:t xml:space="preserve"> fik vi </w:t>
      </w:r>
      <w:r w:rsidR="00C6086E">
        <w:rPr>
          <w:rFonts w:ascii="Bookman Old Style" w:hAnsi="Bookman Old Style"/>
          <w:i/>
          <w:sz w:val="24"/>
          <w:szCs w:val="24"/>
        </w:rPr>
        <w:t xml:space="preserve">netop </w:t>
      </w:r>
      <w:r w:rsidR="00C86A37">
        <w:rPr>
          <w:rFonts w:ascii="Bookman Old Style" w:hAnsi="Bookman Old Style"/>
          <w:i/>
          <w:sz w:val="24"/>
          <w:szCs w:val="24"/>
        </w:rPr>
        <w:t>den</w:t>
      </w:r>
      <w:r w:rsidR="00CC076C">
        <w:rPr>
          <w:rFonts w:ascii="Bookman Old Style" w:hAnsi="Bookman Old Style"/>
          <w:i/>
          <w:sz w:val="24"/>
          <w:szCs w:val="24"/>
        </w:rPr>
        <w:t xml:space="preserve"> dag både forårssol og milde vinde</w:t>
      </w:r>
      <w:r w:rsidR="00A5393D">
        <w:rPr>
          <w:rFonts w:ascii="Bookman Old Style" w:hAnsi="Bookman Old Style"/>
          <w:i/>
          <w:sz w:val="24"/>
          <w:szCs w:val="24"/>
        </w:rPr>
        <w:t>.</w:t>
      </w:r>
      <w:r w:rsidR="00CC076C">
        <w:rPr>
          <w:rFonts w:ascii="Bookman Old Style" w:hAnsi="Bookman Old Style"/>
          <w:i/>
          <w:sz w:val="24"/>
          <w:szCs w:val="24"/>
        </w:rPr>
        <w:t xml:space="preserve"> </w:t>
      </w:r>
      <w:r w:rsidR="00500DB3">
        <w:rPr>
          <w:rFonts w:ascii="Bookman Old Style" w:hAnsi="Bookman Old Style"/>
          <w:i/>
          <w:sz w:val="24"/>
          <w:szCs w:val="24"/>
        </w:rPr>
        <w:t xml:space="preserve">Anni gav os </w:t>
      </w:r>
      <w:r w:rsidR="00BF6D75">
        <w:rPr>
          <w:rFonts w:ascii="Bookman Old Style" w:hAnsi="Bookman Old Style"/>
          <w:i/>
          <w:sz w:val="24"/>
          <w:szCs w:val="24"/>
        </w:rPr>
        <w:t xml:space="preserve">ord </w:t>
      </w:r>
      <w:r w:rsidR="00500DB3">
        <w:rPr>
          <w:rFonts w:ascii="Bookman Old Style" w:hAnsi="Bookman Old Style"/>
          <w:i/>
          <w:sz w:val="24"/>
          <w:szCs w:val="24"/>
        </w:rPr>
        <w:t>til at reflektere over</w:t>
      </w:r>
      <w:r w:rsidR="002E7EAA">
        <w:rPr>
          <w:rFonts w:ascii="Bookman Old Style" w:hAnsi="Bookman Old Style"/>
          <w:i/>
          <w:sz w:val="24"/>
          <w:szCs w:val="24"/>
        </w:rPr>
        <w:t xml:space="preserve"> undervejs</w:t>
      </w:r>
      <w:r w:rsidR="00500DB3">
        <w:rPr>
          <w:rFonts w:ascii="Bookman Old Style" w:hAnsi="Bookman Old Style"/>
          <w:i/>
          <w:sz w:val="24"/>
          <w:szCs w:val="24"/>
        </w:rPr>
        <w:t xml:space="preserve">, </w:t>
      </w:r>
      <w:r w:rsidR="00434B9E">
        <w:rPr>
          <w:rFonts w:ascii="Bookman Old Style" w:hAnsi="Bookman Old Style"/>
          <w:i/>
          <w:sz w:val="24"/>
          <w:szCs w:val="24"/>
        </w:rPr>
        <w:t>og</w:t>
      </w:r>
      <w:r w:rsidR="00CC076C">
        <w:rPr>
          <w:rFonts w:ascii="Bookman Old Style" w:hAnsi="Bookman Old Style"/>
          <w:i/>
          <w:sz w:val="24"/>
          <w:szCs w:val="24"/>
        </w:rPr>
        <w:t xml:space="preserve"> det blev en </w:t>
      </w:r>
      <w:r w:rsidR="00805827">
        <w:rPr>
          <w:rFonts w:ascii="Bookman Old Style" w:hAnsi="Bookman Old Style"/>
          <w:i/>
          <w:sz w:val="24"/>
          <w:szCs w:val="24"/>
        </w:rPr>
        <w:t>fin</w:t>
      </w:r>
      <w:r w:rsidR="00CC076C">
        <w:rPr>
          <w:rFonts w:ascii="Bookman Old Style" w:hAnsi="Bookman Old Style"/>
          <w:i/>
          <w:sz w:val="24"/>
          <w:szCs w:val="24"/>
        </w:rPr>
        <w:t xml:space="preserve"> vandring med</w:t>
      </w:r>
      <w:r w:rsidR="00C6086E">
        <w:rPr>
          <w:rFonts w:ascii="Bookman Old Style" w:hAnsi="Bookman Old Style"/>
          <w:i/>
          <w:sz w:val="24"/>
          <w:szCs w:val="24"/>
        </w:rPr>
        <w:t xml:space="preserve"> god tilslutning og </w:t>
      </w:r>
      <w:r w:rsidR="00CC076C">
        <w:rPr>
          <w:rFonts w:ascii="Bookman Old Style" w:hAnsi="Bookman Old Style"/>
          <w:i/>
          <w:sz w:val="24"/>
          <w:szCs w:val="24"/>
        </w:rPr>
        <w:t>en hyggelig afslutning i Munkesalen. Tak for det.</w:t>
      </w:r>
    </w:p>
    <w:p w:rsidR="00BF6D75" w:rsidRDefault="00CC076C" w:rsidP="0060294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Den Danske Klosterrutes </w:t>
      </w:r>
      <w:r w:rsidR="00B62E0D">
        <w:rPr>
          <w:rFonts w:ascii="Bookman Old Style" w:hAnsi="Bookman Old Style"/>
          <w:i/>
          <w:sz w:val="24"/>
          <w:szCs w:val="24"/>
        </w:rPr>
        <w:t xml:space="preserve">Jubilæumsvandring, som </w:t>
      </w:r>
      <w:r>
        <w:rPr>
          <w:rFonts w:ascii="Bookman Old Style" w:hAnsi="Bookman Old Style"/>
          <w:i/>
          <w:sz w:val="24"/>
          <w:szCs w:val="24"/>
        </w:rPr>
        <w:t>vi tidligere har omtalt</w:t>
      </w:r>
      <w:r w:rsidR="009A5C26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startede 2. påskedag fra </w:t>
      </w:r>
      <w:r w:rsidR="009A5C26">
        <w:rPr>
          <w:rFonts w:ascii="Bookman Old Style" w:hAnsi="Bookman Old Style"/>
          <w:i/>
          <w:sz w:val="24"/>
          <w:szCs w:val="24"/>
        </w:rPr>
        <w:t xml:space="preserve">Helsingør Domkirke, og stafetten er nu nået til </w:t>
      </w:r>
      <w:r w:rsidR="00AB3C94">
        <w:rPr>
          <w:rFonts w:ascii="Bookman Old Style" w:hAnsi="Bookman Old Style"/>
          <w:i/>
          <w:sz w:val="24"/>
          <w:szCs w:val="24"/>
        </w:rPr>
        <w:t>Ringsted.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2E7EAA">
        <w:rPr>
          <w:rFonts w:ascii="Bookman Old Style" w:hAnsi="Bookman Old Style"/>
          <w:i/>
          <w:sz w:val="24"/>
          <w:szCs w:val="24"/>
        </w:rPr>
        <w:t xml:space="preserve">Efter vandringen videre gennem Danmark via Lolland Falster, Sydfyn og Sønderjylland </w:t>
      </w:r>
      <w:r w:rsidR="00661457">
        <w:rPr>
          <w:rFonts w:ascii="Bookman Old Style" w:hAnsi="Bookman Old Style"/>
          <w:i/>
          <w:sz w:val="24"/>
          <w:szCs w:val="24"/>
        </w:rPr>
        <w:t>ankommer man d.1</w:t>
      </w:r>
      <w:r w:rsidR="00BF6D75">
        <w:rPr>
          <w:rFonts w:ascii="Bookman Old Style" w:hAnsi="Bookman Old Style"/>
          <w:i/>
          <w:sz w:val="24"/>
          <w:szCs w:val="24"/>
        </w:rPr>
        <w:t>8. august til Viborg, hvor der er reception i anledning af udgivelsen af den nye guide-bog</w:t>
      </w:r>
      <w:r w:rsidR="00C6086E">
        <w:rPr>
          <w:rFonts w:ascii="Bookman Old Style" w:hAnsi="Bookman Old Style"/>
          <w:i/>
          <w:sz w:val="24"/>
          <w:szCs w:val="24"/>
        </w:rPr>
        <w:t>,</w:t>
      </w:r>
      <w:r w:rsidR="00BF6D75">
        <w:rPr>
          <w:rFonts w:ascii="Bookman Old Style" w:hAnsi="Bookman Old Style"/>
          <w:i/>
          <w:sz w:val="24"/>
          <w:szCs w:val="24"/>
        </w:rPr>
        <w:t xml:space="preserve"> som omhandler </w:t>
      </w:r>
      <w:r w:rsidR="00BF6D75" w:rsidRPr="00BF6D75">
        <w:rPr>
          <w:rFonts w:ascii="Bookman Old Style" w:hAnsi="Bookman Old Style"/>
          <w:i/>
          <w:sz w:val="24"/>
          <w:szCs w:val="24"/>
          <w:u w:val="single"/>
        </w:rPr>
        <w:t>Birgittaruten</w:t>
      </w:r>
      <w:r w:rsidR="00BF6D75">
        <w:rPr>
          <w:rFonts w:ascii="Bookman Old Style" w:hAnsi="Bookman Old Style"/>
          <w:i/>
          <w:sz w:val="24"/>
          <w:szCs w:val="24"/>
        </w:rPr>
        <w:t xml:space="preserve"> </w:t>
      </w:r>
      <w:r w:rsidR="00BF6D75" w:rsidRPr="00BF6D75">
        <w:rPr>
          <w:rFonts w:ascii="Bookman Old Style" w:hAnsi="Bookman Old Style"/>
          <w:i/>
          <w:sz w:val="24"/>
          <w:szCs w:val="24"/>
        </w:rPr>
        <w:t>på</w:t>
      </w:r>
      <w:r w:rsidR="00BF6D75">
        <w:rPr>
          <w:rFonts w:ascii="Bookman Old Style" w:hAnsi="Bookman Old Style"/>
          <w:i/>
          <w:sz w:val="24"/>
          <w:szCs w:val="24"/>
        </w:rPr>
        <w:t xml:space="preserve"> strækningen fra Viborg til Mariager og videre nordpå.</w:t>
      </w:r>
      <w:r w:rsidR="00661457">
        <w:rPr>
          <w:rFonts w:ascii="Bookman Old Style" w:hAnsi="Bookman Old Style"/>
          <w:i/>
          <w:sz w:val="24"/>
          <w:szCs w:val="24"/>
        </w:rPr>
        <w:t xml:space="preserve"> </w:t>
      </w:r>
      <w:r w:rsidR="00245CF9">
        <w:rPr>
          <w:rFonts w:ascii="Bookman Old Style" w:hAnsi="Bookman Old Style"/>
          <w:i/>
          <w:sz w:val="24"/>
          <w:szCs w:val="24"/>
        </w:rPr>
        <w:t xml:space="preserve">Se </w:t>
      </w:r>
      <w:hyperlink r:id="rId8" w:history="1">
        <w:r w:rsidR="00245CF9" w:rsidRPr="000560DA">
          <w:rPr>
            <w:rStyle w:val="Llink"/>
            <w:rFonts w:ascii="Bookman Old Style" w:hAnsi="Bookman Old Style"/>
            <w:sz w:val="24"/>
            <w:szCs w:val="24"/>
          </w:rPr>
          <w:t>www.klosterruten.dk</w:t>
        </w:r>
      </w:hyperlink>
      <w:r w:rsidR="00245CF9">
        <w:rPr>
          <w:rFonts w:ascii="Bookman Old Style" w:hAnsi="Bookman Old Style"/>
          <w:i/>
          <w:sz w:val="24"/>
          <w:szCs w:val="24"/>
        </w:rPr>
        <w:t xml:space="preserve"> </w:t>
      </w:r>
    </w:p>
    <w:p w:rsidR="00577F81" w:rsidRDefault="00245CF9" w:rsidP="0060294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Birgittaforeningen her i Mariager inviterer i den sammenhæng på en 4 dages vandring fra Viborg d. 19. aug. og med ankomst i Mariager d. 22. aug. d.å. </w:t>
      </w:r>
      <w:r w:rsidR="00AB587B">
        <w:rPr>
          <w:rFonts w:ascii="Bookman Old Style" w:hAnsi="Bookman Old Style"/>
          <w:i/>
          <w:sz w:val="24"/>
          <w:szCs w:val="24"/>
        </w:rPr>
        <w:t xml:space="preserve">         Her har vi allieret os med en erfaren vandreleder, Anette Klattrup, og man er velkommen til enten at gå med på hele turen, eller blot en enkelt dag.            </w:t>
      </w:r>
      <w:r>
        <w:rPr>
          <w:rFonts w:ascii="Bookman Old Style" w:hAnsi="Bookman Old Style"/>
          <w:i/>
          <w:sz w:val="24"/>
          <w:szCs w:val="24"/>
        </w:rPr>
        <w:t xml:space="preserve">         </w:t>
      </w:r>
      <w:r w:rsidRPr="00245CF9">
        <w:rPr>
          <w:rFonts w:ascii="Bookman Old Style" w:hAnsi="Bookman Old Style"/>
          <w:i/>
          <w:sz w:val="24"/>
          <w:szCs w:val="24"/>
          <w:u w:val="single"/>
        </w:rPr>
        <w:t xml:space="preserve">Se vedhæftede program for </w:t>
      </w:r>
      <w:r w:rsidR="00AB587B">
        <w:rPr>
          <w:rFonts w:ascii="Bookman Old Style" w:hAnsi="Bookman Old Style"/>
          <w:i/>
          <w:sz w:val="24"/>
          <w:szCs w:val="24"/>
          <w:u w:val="single"/>
        </w:rPr>
        <w:t xml:space="preserve">hele </w:t>
      </w:r>
      <w:r w:rsidR="005767CF">
        <w:rPr>
          <w:rFonts w:ascii="Bookman Old Style" w:hAnsi="Bookman Old Style"/>
          <w:i/>
          <w:sz w:val="24"/>
          <w:szCs w:val="24"/>
          <w:u w:val="single"/>
        </w:rPr>
        <w:t>Birgitta</w:t>
      </w:r>
      <w:r w:rsidRPr="00245CF9">
        <w:rPr>
          <w:rFonts w:ascii="Bookman Old Style" w:hAnsi="Bookman Old Style"/>
          <w:i/>
          <w:sz w:val="24"/>
          <w:szCs w:val="24"/>
          <w:u w:val="single"/>
        </w:rPr>
        <w:t>vandring</w:t>
      </w:r>
      <w:r w:rsidR="00AB587B">
        <w:rPr>
          <w:rFonts w:ascii="Bookman Old Style" w:hAnsi="Bookman Old Style"/>
          <w:i/>
          <w:sz w:val="24"/>
          <w:szCs w:val="24"/>
          <w:u w:val="single"/>
        </w:rPr>
        <w:t>en</w:t>
      </w:r>
      <w:r w:rsidRPr="00245CF9">
        <w:rPr>
          <w:rFonts w:ascii="Bookman Old Style" w:hAnsi="Bookman Old Style"/>
          <w:i/>
          <w:sz w:val="24"/>
          <w:szCs w:val="24"/>
          <w:u w:val="single"/>
        </w:rPr>
        <w:t xml:space="preserve">. </w:t>
      </w:r>
      <w:r w:rsidR="008015DB">
        <w:rPr>
          <w:rFonts w:ascii="Bookman Old Style" w:hAnsi="Bookman Old Style"/>
          <w:i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Bookman Old Style" w:hAnsi="Bookman Old Style"/>
          <w:i/>
          <w:sz w:val="24"/>
          <w:szCs w:val="24"/>
        </w:rPr>
        <w:t xml:space="preserve">Dagen efter, d. 23. august er der planlagt ”hviledag” her i Mariager, hvor </w:t>
      </w:r>
      <w:r w:rsidR="00577F81">
        <w:rPr>
          <w:rFonts w:ascii="Bookman Old Style" w:hAnsi="Bookman Old Style"/>
          <w:i/>
          <w:sz w:val="24"/>
          <w:szCs w:val="24"/>
        </w:rPr>
        <w:t xml:space="preserve">man bl.a. kan glæde sig til et interessant foredrag med kunsthistoriker ved AU Hans Henrik </w:t>
      </w:r>
      <w:proofErr w:type="spellStart"/>
      <w:r w:rsidR="00577F81">
        <w:rPr>
          <w:rFonts w:ascii="Bookman Old Style" w:hAnsi="Bookman Old Style"/>
          <w:i/>
          <w:sz w:val="24"/>
          <w:szCs w:val="24"/>
        </w:rPr>
        <w:t>Lohfert</w:t>
      </w:r>
      <w:proofErr w:type="spellEnd"/>
      <w:r w:rsidR="00577F81">
        <w:rPr>
          <w:rFonts w:ascii="Bookman Old Style" w:hAnsi="Bookman Old Style"/>
          <w:i/>
          <w:sz w:val="24"/>
          <w:szCs w:val="24"/>
        </w:rPr>
        <w:t xml:space="preserve"> Jørgensen, som vil fortælle om ”Birgittas blik – sanselighed og kropslighed i Birgittinernes billeder”.</w:t>
      </w:r>
    </w:p>
    <w:p w:rsidR="00245CF9" w:rsidRDefault="0070380A" w:rsidP="0060294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Som noget nyt i </w:t>
      </w:r>
      <w:r w:rsidR="00AB6CD6">
        <w:rPr>
          <w:rFonts w:ascii="Bookman Old Style" w:hAnsi="Bookman Old Style"/>
          <w:i/>
          <w:sz w:val="24"/>
          <w:szCs w:val="24"/>
        </w:rPr>
        <w:t xml:space="preserve">samarbejdet med Mariager kirke inviteres </w:t>
      </w:r>
      <w:r w:rsidR="00661457">
        <w:rPr>
          <w:rFonts w:ascii="Bookman Old Style" w:hAnsi="Bookman Old Style"/>
          <w:i/>
          <w:sz w:val="24"/>
          <w:szCs w:val="24"/>
        </w:rPr>
        <w:t xml:space="preserve">der </w:t>
      </w:r>
      <w:r w:rsidR="00AB6CD6">
        <w:rPr>
          <w:rFonts w:ascii="Bookman Old Style" w:hAnsi="Bookman Old Style"/>
          <w:i/>
          <w:sz w:val="24"/>
          <w:szCs w:val="24"/>
        </w:rPr>
        <w:t>hen over sommeren også til morgensang kl. 9.00 i Mariager kirke d. 22. juni - 27.</w:t>
      </w:r>
      <w:r w:rsidR="008015DB">
        <w:rPr>
          <w:rFonts w:ascii="Bookman Old Style" w:hAnsi="Bookman Old Style"/>
          <w:i/>
          <w:sz w:val="24"/>
          <w:szCs w:val="24"/>
        </w:rPr>
        <w:t xml:space="preserve"> </w:t>
      </w:r>
      <w:r w:rsidR="00AB6CD6">
        <w:rPr>
          <w:rFonts w:ascii="Bookman Old Style" w:hAnsi="Bookman Old Style"/>
          <w:i/>
          <w:sz w:val="24"/>
          <w:szCs w:val="24"/>
        </w:rPr>
        <w:t>juli og 15. aug.</w:t>
      </w:r>
      <w:r w:rsidR="00661457">
        <w:rPr>
          <w:rFonts w:ascii="Bookman Old Style" w:hAnsi="Bookman Old Style"/>
          <w:i/>
          <w:sz w:val="24"/>
          <w:szCs w:val="24"/>
        </w:rPr>
        <w:t xml:space="preserve">, </w:t>
      </w:r>
      <w:r w:rsidR="00AB6CD6">
        <w:rPr>
          <w:rFonts w:ascii="Bookman Old Style" w:hAnsi="Bookman Old Style"/>
          <w:i/>
          <w:sz w:val="24"/>
          <w:szCs w:val="24"/>
        </w:rPr>
        <w:t xml:space="preserve">hvor </w:t>
      </w:r>
      <w:r w:rsidR="00661457">
        <w:rPr>
          <w:rFonts w:ascii="Bookman Old Style" w:hAnsi="Bookman Old Style"/>
          <w:i/>
          <w:sz w:val="24"/>
          <w:szCs w:val="24"/>
        </w:rPr>
        <w:t xml:space="preserve">alle </w:t>
      </w:r>
      <w:r w:rsidR="00AB6CD6">
        <w:rPr>
          <w:rFonts w:ascii="Bookman Old Style" w:hAnsi="Bookman Old Style"/>
          <w:i/>
          <w:sz w:val="24"/>
          <w:szCs w:val="24"/>
        </w:rPr>
        <w:t xml:space="preserve">der har tid og lyst efterfølgende også kan komme med på en kort vandring i </w:t>
      </w:r>
      <w:r w:rsidR="008015DB">
        <w:rPr>
          <w:rFonts w:ascii="Bookman Old Style" w:hAnsi="Bookman Old Style"/>
          <w:i/>
          <w:sz w:val="24"/>
          <w:szCs w:val="24"/>
        </w:rPr>
        <w:t>l</w:t>
      </w:r>
      <w:r w:rsidR="00AB6CD6">
        <w:rPr>
          <w:rFonts w:ascii="Bookman Old Style" w:hAnsi="Bookman Old Style"/>
          <w:i/>
          <w:sz w:val="24"/>
          <w:szCs w:val="24"/>
        </w:rPr>
        <w:t>okalområdet</w:t>
      </w:r>
      <w:r w:rsidR="004C101E">
        <w:rPr>
          <w:rFonts w:ascii="Bookman Old Style" w:hAnsi="Bookman Old Style"/>
          <w:i/>
          <w:sz w:val="24"/>
          <w:szCs w:val="24"/>
        </w:rPr>
        <w:t>, og m</w:t>
      </w:r>
      <w:r w:rsidR="00AB6CD6">
        <w:rPr>
          <w:rFonts w:ascii="Bookman Old Style" w:hAnsi="Bookman Old Style"/>
          <w:i/>
          <w:sz w:val="24"/>
          <w:szCs w:val="24"/>
        </w:rPr>
        <w:t xml:space="preserve">an må selvfølgelig gerne </w:t>
      </w:r>
      <w:r w:rsidR="00661457">
        <w:rPr>
          <w:rFonts w:ascii="Bookman Old Style" w:hAnsi="Bookman Old Style"/>
          <w:i/>
          <w:sz w:val="24"/>
          <w:szCs w:val="24"/>
        </w:rPr>
        <w:t>være med til morgensang</w:t>
      </w:r>
      <w:r w:rsidR="004C101E">
        <w:rPr>
          <w:rFonts w:ascii="Bookman Old Style" w:hAnsi="Bookman Old Style"/>
          <w:i/>
          <w:sz w:val="24"/>
          <w:szCs w:val="24"/>
        </w:rPr>
        <w:t>en</w:t>
      </w:r>
      <w:r w:rsidR="00661457">
        <w:rPr>
          <w:rFonts w:ascii="Bookman Old Style" w:hAnsi="Bookman Old Style"/>
          <w:i/>
          <w:sz w:val="24"/>
          <w:szCs w:val="24"/>
        </w:rPr>
        <w:t xml:space="preserve">, </w:t>
      </w:r>
      <w:r w:rsidR="00AB6CD6">
        <w:rPr>
          <w:rFonts w:ascii="Bookman Old Style" w:hAnsi="Bookman Old Style"/>
          <w:i/>
          <w:sz w:val="24"/>
          <w:szCs w:val="24"/>
        </w:rPr>
        <w:t xml:space="preserve">selvom man ikke ønsker at </w:t>
      </w:r>
      <w:r w:rsidR="00661457">
        <w:rPr>
          <w:rFonts w:ascii="Bookman Old Style" w:hAnsi="Bookman Old Style"/>
          <w:i/>
          <w:sz w:val="24"/>
          <w:szCs w:val="24"/>
        </w:rPr>
        <w:t>deltage i vandringen bagefter.</w:t>
      </w:r>
    </w:p>
    <w:p w:rsidR="0054215E" w:rsidRDefault="00661457" w:rsidP="0060294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 xml:space="preserve">Inden da er der dog </w:t>
      </w:r>
      <w:r w:rsidR="0054215E">
        <w:rPr>
          <w:rFonts w:ascii="Bookman Old Style" w:hAnsi="Bookman Old Style"/>
          <w:i/>
          <w:sz w:val="24"/>
          <w:szCs w:val="24"/>
        </w:rPr>
        <w:t>Bededagsvandring</w:t>
      </w:r>
      <w:r>
        <w:rPr>
          <w:rFonts w:ascii="Bookman Old Style" w:hAnsi="Bookman Old Style"/>
          <w:i/>
          <w:sz w:val="24"/>
          <w:szCs w:val="24"/>
        </w:rPr>
        <w:t>en på ”Pilgrimmenes dag”</w:t>
      </w:r>
      <w:r w:rsidR="004C101E">
        <w:rPr>
          <w:rFonts w:ascii="Bookman Old Style" w:hAnsi="Bookman Old Style"/>
          <w:i/>
          <w:sz w:val="24"/>
          <w:szCs w:val="24"/>
        </w:rPr>
        <w:t xml:space="preserve"> </w:t>
      </w:r>
      <w:r w:rsidR="0054215E">
        <w:rPr>
          <w:rFonts w:ascii="Bookman Old Style" w:hAnsi="Bookman Old Style"/>
          <w:i/>
          <w:sz w:val="24"/>
          <w:szCs w:val="24"/>
        </w:rPr>
        <w:t xml:space="preserve">d. 12. maj som </w:t>
      </w:r>
      <w:r w:rsidR="004C101E">
        <w:rPr>
          <w:rFonts w:ascii="Bookman Old Style" w:hAnsi="Bookman Old Style"/>
          <w:i/>
          <w:sz w:val="24"/>
          <w:szCs w:val="24"/>
        </w:rPr>
        <w:t xml:space="preserve">står for døren, bogstaveligt talt, </w:t>
      </w:r>
      <w:r w:rsidR="0054215E">
        <w:rPr>
          <w:rFonts w:ascii="Bookman Old Style" w:hAnsi="Bookman Old Style"/>
          <w:i/>
          <w:sz w:val="24"/>
          <w:szCs w:val="24"/>
        </w:rPr>
        <w:t xml:space="preserve">og </w:t>
      </w:r>
      <w:r w:rsidR="00660158">
        <w:rPr>
          <w:rFonts w:ascii="Bookman Old Style" w:hAnsi="Bookman Old Style"/>
          <w:i/>
          <w:sz w:val="24"/>
          <w:szCs w:val="24"/>
        </w:rPr>
        <w:t xml:space="preserve">herefter </w:t>
      </w:r>
      <w:r w:rsidR="004A3D81">
        <w:rPr>
          <w:rFonts w:ascii="Bookman Old Style" w:hAnsi="Bookman Old Style"/>
          <w:i/>
          <w:sz w:val="24"/>
          <w:szCs w:val="24"/>
        </w:rPr>
        <w:t xml:space="preserve">inviteres til </w:t>
      </w:r>
      <w:r w:rsidR="0054215E">
        <w:rPr>
          <w:rFonts w:ascii="Bookman Old Style" w:hAnsi="Bookman Old Style"/>
          <w:i/>
          <w:sz w:val="24"/>
          <w:szCs w:val="24"/>
        </w:rPr>
        <w:t>pilgrimsvandring med Bent Walbom</w:t>
      </w:r>
      <w:r w:rsidR="004C101E">
        <w:rPr>
          <w:rFonts w:ascii="Bookman Old Style" w:hAnsi="Bookman Old Style"/>
          <w:i/>
          <w:sz w:val="24"/>
          <w:szCs w:val="24"/>
        </w:rPr>
        <w:t xml:space="preserve"> d.</w:t>
      </w:r>
      <w:r w:rsidR="00660158">
        <w:rPr>
          <w:rFonts w:ascii="Bookman Old Style" w:hAnsi="Bookman Old Style"/>
          <w:i/>
          <w:sz w:val="24"/>
          <w:szCs w:val="24"/>
        </w:rPr>
        <w:t xml:space="preserve">10. juni </w:t>
      </w:r>
      <w:r>
        <w:rPr>
          <w:rFonts w:ascii="Bookman Old Style" w:hAnsi="Bookman Old Style"/>
          <w:i/>
          <w:sz w:val="24"/>
          <w:szCs w:val="24"/>
        </w:rPr>
        <w:t xml:space="preserve">- </w:t>
      </w:r>
      <w:r w:rsidR="0054215E">
        <w:rPr>
          <w:rFonts w:ascii="Bookman Old Style" w:hAnsi="Bookman Old Style"/>
          <w:i/>
          <w:sz w:val="24"/>
          <w:szCs w:val="24"/>
        </w:rPr>
        <w:t xml:space="preserve">inden </w:t>
      </w:r>
      <w:r>
        <w:rPr>
          <w:rFonts w:ascii="Bookman Old Style" w:hAnsi="Bookman Old Style"/>
          <w:i/>
          <w:sz w:val="24"/>
          <w:szCs w:val="24"/>
        </w:rPr>
        <w:t xml:space="preserve">vi når til </w:t>
      </w:r>
      <w:r w:rsidR="0054215E">
        <w:rPr>
          <w:rFonts w:ascii="Bookman Old Style" w:hAnsi="Bookman Old Style"/>
          <w:i/>
          <w:sz w:val="24"/>
          <w:szCs w:val="24"/>
        </w:rPr>
        <w:t>Midsommer</w:t>
      </w:r>
      <w:r w:rsidR="004C101E">
        <w:rPr>
          <w:rFonts w:ascii="Bookman Old Style" w:hAnsi="Bookman Old Style"/>
          <w:i/>
          <w:sz w:val="24"/>
          <w:szCs w:val="24"/>
        </w:rPr>
        <w:t>-</w:t>
      </w:r>
      <w:r w:rsidR="0054215E">
        <w:rPr>
          <w:rFonts w:ascii="Bookman Old Style" w:hAnsi="Bookman Old Style"/>
          <w:i/>
          <w:sz w:val="24"/>
          <w:szCs w:val="24"/>
        </w:rPr>
        <w:t xml:space="preserve">vandringen </w:t>
      </w:r>
      <w:r w:rsidR="004C101E">
        <w:rPr>
          <w:rFonts w:ascii="Bookman Old Style" w:hAnsi="Bookman Old Style"/>
          <w:i/>
          <w:sz w:val="24"/>
          <w:szCs w:val="24"/>
        </w:rPr>
        <w:t xml:space="preserve">d. </w:t>
      </w:r>
      <w:r w:rsidR="0054215E">
        <w:rPr>
          <w:rFonts w:ascii="Bookman Old Style" w:hAnsi="Bookman Old Style"/>
          <w:i/>
          <w:sz w:val="24"/>
          <w:szCs w:val="24"/>
        </w:rPr>
        <w:t>29. juni med Jørgen Kruse.</w:t>
      </w:r>
      <w:r w:rsidR="00660158">
        <w:rPr>
          <w:rFonts w:ascii="Bookman Old Style" w:hAnsi="Bookman Old Style"/>
          <w:i/>
          <w:sz w:val="24"/>
          <w:szCs w:val="24"/>
        </w:rPr>
        <w:t xml:space="preserve"> </w:t>
      </w:r>
      <w:r w:rsidR="0054215E">
        <w:rPr>
          <w:rFonts w:ascii="Bookman Old Style" w:hAnsi="Bookman Old Style"/>
          <w:i/>
          <w:sz w:val="24"/>
          <w:szCs w:val="24"/>
        </w:rPr>
        <w:t xml:space="preserve">Se hele programmet på </w:t>
      </w:r>
      <w:hyperlink r:id="rId9" w:history="1">
        <w:r w:rsidR="0054215E" w:rsidRPr="000560DA">
          <w:rPr>
            <w:rStyle w:val="Llink"/>
            <w:rFonts w:ascii="Bookman Old Style" w:hAnsi="Bookman Old Style"/>
            <w:sz w:val="24"/>
            <w:szCs w:val="24"/>
          </w:rPr>
          <w:t>www.birgittaforeningen.dk</w:t>
        </w:r>
      </w:hyperlink>
      <w:r w:rsidR="0054215E">
        <w:rPr>
          <w:rFonts w:ascii="Bookman Old Style" w:hAnsi="Bookman Old Style"/>
          <w:i/>
          <w:sz w:val="24"/>
          <w:szCs w:val="24"/>
        </w:rPr>
        <w:t xml:space="preserve"> </w:t>
      </w:r>
    </w:p>
    <w:p w:rsidR="00660158" w:rsidRDefault="0054215E" w:rsidP="0060294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Med hensyn til kontakten med </w:t>
      </w:r>
      <w:r w:rsidR="00660158">
        <w:rPr>
          <w:rFonts w:ascii="Bookman Old Style" w:hAnsi="Bookman Old Style"/>
          <w:i/>
          <w:sz w:val="24"/>
          <w:szCs w:val="24"/>
        </w:rPr>
        <w:t xml:space="preserve">venner i andre ”Birgittabyer” er der også noget at glæde sig til i og med </w:t>
      </w:r>
      <w:proofErr w:type="spellStart"/>
      <w:r w:rsidR="00660158">
        <w:rPr>
          <w:rFonts w:ascii="Bookman Old Style" w:hAnsi="Bookman Old Style"/>
          <w:i/>
          <w:sz w:val="24"/>
          <w:szCs w:val="24"/>
          <w:u w:val="single"/>
        </w:rPr>
        <w:t>Vadstena</w:t>
      </w:r>
      <w:proofErr w:type="spellEnd"/>
      <w:r w:rsidR="00660158">
        <w:rPr>
          <w:rFonts w:ascii="Bookman Old Style" w:hAnsi="Bookman Old Style"/>
          <w:i/>
          <w:sz w:val="24"/>
          <w:szCs w:val="24"/>
          <w:u w:val="single"/>
        </w:rPr>
        <w:t xml:space="preserve"> Klosterkirkekor</w:t>
      </w:r>
      <w:r w:rsidR="00660158">
        <w:rPr>
          <w:rFonts w:ascii="Bookman Old Style" w:hAnsi="Bookman Old Style"/>
          <w:i/>
          <w:sz w:val="24"/>
          <w:szCs w:val="24"/>
        </w:rPr>
        <w:t xml:space="preserve"> kommer og besøger Mariager kirke d. 26. maj og giver koncert i kirken </w:t>
      </w:r>
      <w:r>
        <w:rPr>
          <w:rFonts w:ascii="Bookman Old Style" w:hAnsi="Bookman Old Style"/>
          <w:i/>
          <w:sz w:val="24"/>
          <w:szCs w:val="24"/>
        </w:rPr>
        <w:t xml:space="preserve">kl. </w:t>
      </w:r>
      <w:r w:rsidR="00660158">
        <w:rPr>
          <w:rFonts w:ascii="Bookman Old Style" w:hAnsi="Bookman Old Style"/>
          <w:i/>
          <w:sz w:val="24"/>
          <w:szCs w:val="24"/>
        </w:rPr>
        <w:t xml:space="preserve">19.30, hvor </w:t>
      </w:r>
      <w:r w:rsidR="00660158" w:rsidRPr="00661457">
        <w:rPr>
          <w:rFonts w:ascii="Bookman Old Style" w:hAnsi="Bookman Old Style"/>
          <w:i/>
          <w:sz w:val="24"/>
          <w:szCs w:val="24"/>
          <w:u w:val="single"/>
        </w:rPr>
        <w:t>alle er velkommen</w:t>
      </w:r>
      <w:r w:rsidR="00660158">
        <w:rPr>
          <w:rFonts w:ascii="Bookman Old Style" w:hAnsi="Bookman Old Style"/>
          <w:i/>
          <w:sz w:val="24"/>
          <w:szCs w:val="24"/>
        </w:rPr>
        <w:t>.</w:t>
      </w:r>
    </w:p>
    <w:p w:rsidR="0054215E" w:rsidRDefault="004A3D81" w:rsidP="0060294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Senere på </w:t>
      </w:r>
      <w:r w:rsidR="00924345">
        <w:rPr>
          <w:rFonts w:ascii="Bookman Old Style" w:hAnsi="Bookman Old Style"/>
          <w:i/>
          <w:sz w:val="24"/>
          <w:szCs w:val="24"/>
        </w:rPr>
        <w:t>året</w:t>
      </w:r>
      <w:r>
        <w:rPr>
          <w:rFonts w:ascii="Bookman Old Style" w:hAnsi="Bookman Old Style"/>
          <w:i/>
          <w:sz w:val="24"/>
          <w:szCs w:val="24"/>
        </w:rPr>
        <w:t xml:space="preserve"> er der </w:t>
      </w:r>
      <w:r w:rsidR="00661457">
        <w:rPr>
          <w:rFonts w:ascii="Bookman Old Style" w:hAnsi="Bookman Old Style"/>
          <w:i/>
          <w:sz w:val="24"/>
          <w:szCs w:val="24"/>
        </w:rPr>
        <w:t xml:space="preserve">dog </w:t>
      </w:r>
      <w:r>
        <w:rPr>
          <w:rFonts w:ascii="Bookman Old Style" w:hAnsi="Bookman Old Style"/>
          <w:i/>
          <w:sz w:val="24"/>
          <w:szCs w:val="24"/>
        </w:rPr>
        <w:t xml:space="preserve">også mulighed for at besøge </w:t>
      </w:r>
      <w:proofErr w:type="spellStart"/>
      <w:r w:rsidR="00FB2DDB">
        <w:rPr>
          <w:rFonts w:ascii="Bookman Old Style" w:hAnsi="Bookman Old Style"/>
          <w:i/>
          <w:sz w:val="24"/>
          <w:szCs w:val="24"/>
        </w:rPr>
        <w:t>Vadstena</w:t>
      </w:r>
      <w:proofErr w:type="spellEnd"/>
      <w:r w:rsidR="00FB2DDB">
        <w:rPr>
          <w:rFonts w:ascii="Bookman Old Style" w:hAnsi="Bookman Old Style"/>
          <w:i/>
          <w:sz w:val="24"/>
          <w:szCs w:val="24"/>
        </w:rPr>
        <w:t xml:space="preserve"> </w:t>
      </w:r>
      <w:r w:rsidR="004C101E">
        <w:rPr>
          <w:rFonts w:ascii="Bookman Old Style" w:hAnsi="Bookman Old Style"/>
          <w:i/>
          <w:sz w:val="24"/>
          <w:szCs w:val="24"/>
        </w:rPr>
        <w:t xml:space="preserve">i Sverige, </w:t>
      </w:r>
      <w:r w:rsidR="00FB2DDB">
        <w:rPr>
          <w:rFonts w:ascii="Bookman Old Style" w:hAnsi="Bookman Old Style"/>
          <w:i/>
          <w:sz w:val="24"/>
          <w:szCs w:val="24"/>
        </w:rPr>
        <w:t xml:space="preserve">i og med </w:t>
      </w:r>
      <w:r w:rsidR="00660158">
        <w:rPr>
          <w:rFonts w:ascii="Bookman Old Style" w:hAnsi="Bookman Old Style"/>
          <w:i/>
          <w:sz w:val="24"/>
          <w:szCs w:val="24"/>
        </w:rPr>
        <w:t>Den Europæiske Birgittaforening</w:t>
      </w:r>
      <w:r w:rsidR="004C101E">
        <w:rPr>
          <w:rFonts w:ascii="Bookman Old Style" w:hAnsi="Bookman Old Style"/>
          <w:i/>
          <w:sz w:val="24"/>
          <w:szCs w:val="24"/>
        </w:rPr>
        <w:t>,</w:t>
      </w:r>
      <w:r w:rsidR="00660158">
        <w:rPr>
          <w:rFonts w:ascii="Bookman Old Style" w:hAnsi="Bookman Old Style"/>
          <w:i/>
          <w:sz w:val="24"/>
          <w:szCs w:val="24"/>
        </w:rPr>
        <w:t xml:space="preserve"> SBE inviterer til års</w:t>
      </w:r>
      <w:r w:rsidR="0008342C">
        <w:rPr>
          <w:rFonts w:ascii="Bookman Old Style" w:hAnsi="Bookman Old Style"/>
          <w:i/>
          <w:sz w:val="24"/>
          <w:szCs w:val="24"/>
        </w:rPr>
        <w:t xml:space="preserve">træf </w:t>
      </w:r>
      <w:r w:rsidR="00660158">
        <w:rPr>
          <w:rFonts w:ascii="Bookman Old Style" w:hAnsi="Bookman Old Style"/>
          <w:i/>
          <w:sz w:val="24"/>
          <w:szCs w:val="24"/>
        </w:rPr>
        <w:t xml:space="preserve">i </w:t>
      </w:r>
      <w:proofErr w:type="spellStart"/>
      <w:r w:rsidR="00660158">
        <w:rPr>
          <w:rFonts w:ascii="Bookman Old Style" w:hAnsi="Bookman Old Style"/>
          <w:i/>
          <w:sz w:val="24"/>
          <w:szCs w:val="24"/>
        </w:rPr>
        <w:t>Vadstena</w:t>
      </w:r>
      <w:proofErr w:type="spellEnd"/>
      <w:r w:rsidR="006601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fra mandag d. 11.9. til fredag d.15.9., se </w:t>
      </w:r>
      <w:r w:rsidRPr="004A3D81">
        <w:rPr>
          <w:rFonts w:ascii="Bookman Old Style" w:hAnsi="Bookman Old Style"/>
          <w:i/>
          <w:sz w:val="24"/>
          <w:szCs w:val="24"/>
          <w:u w:val="single"/>
        </w:rPr>
        <w:t>vedhæftede program</w:t>
      </w:r>
      <w:r>
        <w:rPr>
          <w:rFonts w:ascii="Bookman Old Style" w:hAnsi="Bookman Old Style"/>
          <w:i/>
          <w:sz w:val="24"/>
          <w:szCs w:val="24"/>
        </w:rPr>
        <w:t xml:space="preserve">, </w:t>
      </w:r>
      <w:r w:rsidR="004C101E">
        <w:rPr>
          <w:rFonts w:ascii="Bookman Old Style" w:hAnsi="Bookman Old Style"/>
          <w:i/>
          <w:sz w:val="24"/>
          <w:szCs w:val="24"/>
        </w:rPr>
        <w:t xml:space="preserve">- </w:t>
      </w:r>
      <w:r>
        <w:rPr>
          <w:rFonts w:ascii="Bookman Old Style" w:hAnsi="Bookman Old Style"/>
          <w:i/>
          <w:sz w:val="24"/>
          <w:szCs w:val="24"/>
        </w:rPr>
        <w:t xml:space="preserve">og endelig er vi aktuelt godt i gang med at planlægge et besøg af vores Birgittavenner i Maribo, som et genvisit efter den gæstfrihed vi modtog der </w:t>
      </w:r>
      <w:r w:rsidR="00FB2DDB">
        <w:rPr>
          <w:rFonts w:ascii="Bookman Old Style" w:hAnsi="Bookman Old Style"/>
          <w:i/>
          <w:sz w:val="24"/>
          <w:szCs w:val="24"/>
        </w:rPr>
        <w:t xml:space="preserve">i byen </w:t>
      </w:r>
      <w:r>
        <w:rPr>
          <w:rFonts w:ascii="Bookman Old Style" w:hAnsi="Bookman Old Style"/>
          <w:i/>
          <w:sz w:val="24"/>
          <w:szCs w:val="24"/>
        </w:rPr>
        <w:t>sidste år i anledning af Maribo Domkirkes 600 års jubilæum.</w:t>
      </w:r>
      <w:r w:rsidR="0054215E">
        <w:rPr>
          <w:rFonts w:ascii="Bookman Old Style" w:hAnsi="Bookman Old Style"/>
          <w:i/>
          <w:sz w:val="24"/>
          <w:szCs w:val="24"/>
        </w:rPr>
        <w:t xml:space="preserve"> </w:t>
      </w:r>
    </w:p>
    <w:p w:rsidR="00536178" w:rsidRDefault="00924345" w:rsidP="0060294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Med sommerens komme ser vi nu også frem til igen at modtage pilgrimme fra nær og fjern i pilgrimsherberget, Birgittahuset. De første gæster har allerede overnattet her, og nydt den særlige stemning </w:t>
      </w:r>
      <w:r w:rsidR="00106BA0">
        <w:rPr>
          <w:rFonts w:ascii="Bookman Old Style" w:hAnsi="Bookman Old Style"/>
          <w:i/>
          <w:sz w:val="24"/>
          <w:szCs w:val="24"/>
        </w:rPr>
        <w:t xml:space="preserve">på stedet. Var selv omkring </w:t>
      </w:r>
      <w:r>
        <w:rPr>
          <w:rFonts w:ascii="Bookman Old Style" w:hAnsi="Bookman Old Style"/>
          <w:i/>
          <w:sz w:val="24"/>
          <w:szCs w:val="24"/>
        </w:rPr>
        <w:t>Klostersøen</w:t>
      </w:r>
      <w:r w:rsidR="00106BA0">
        <w:rPr>
          <w:rFonts w:ascii="Bookman Old Style" w:hAnsi="Bookman Old Style"/>
          <w:i/>
          <w:sz w:val="24"/>
          <w:szCs w:val="24"/>
        </w:rPr>
        <w:t xml:space="preserve"> i aftes, hvor jeg tog </w:t>
      </w:r>
      <w:r>
        <w:rPr>
          <w:rFonts w:ascii="Bookman Old Style" w:hAnsi="Bookman Old Style"/>
          <w:i/>
          <w:sz w:val="24"/>
          <w:szCs w:val="24"/>
        </w:rPr>
        <w:t xml:space="preserve">dette foto, som på ny bragte en </w:t>
      </w:r>
      <w:r w:rsidR="00536178">
        <w:rPr>
          <w:rFonts w:ascii="Bookman Old Style" w:hAnsi="Bookman Old Style"/>
          <w:i/>
          <w:sz w:val="24"/>
          <w:szCs w:val="24"/>
        </w:rPr>
        <w:t xml:space="preserve">af min barndoms </w:t>
      </w:r>
      <w:r>
        <w:rPr>
          <w:rFonts w:ascii="Bookman Old Style" w:hAnsi="Bookman Old Style"/>
          <w:i/>
          <w:sz w:val="24"/>
          <w:szCs w:val="24"/>
        </w:rPr>
        <w:t xml:space="preserve">gamle </w:t>
      </w:r>
      <w:r w:rsidR="00536178">
        <w:rPr>
          <w:rFonts w:ascii="Bookman Old Style" w:hAnsi="Bookman Old Style"/>
          <w:i/>
          <w:sz w:val="24"/>
          <w:szCs w:val="24"/>
        </w:rPr>
        <w:t xml:space="preserve">forårsviser i erindring, </w:t>
      </w:r>
      <w:r w:rsidR="00106BA0">
        <w:rPr>
          <w:rFonts w:ascii="Bookman Old Style" w:hAnsi="Bookman Old Style"/>
          <w:i/>
          <w:sz w:val="24"/>
          <w:szCs w:val="24"/>
        </w:rPr>
        <w:t xml:space="preserve">og vil </w:t>
      </w:r>
      <w:r w:rsidR="004F4D33">
        <w:rPr>
          <w:rFonts w:ascii="Bookman Old Style" w:hAnsi="Bookman Old Style"/>
          <w:i/>
          <w:sz w:val="24"/>
          <w:szCs w:val="24"/>
        </w:rPr>
        <w:t xml:space="preserve">derfor </w:t>
      </w:r>
      <w:r w:rsidR="00106BA0">
        <w:rPr>
          <w:rFonts w:ascii="Bookman Old Style" w:hAnsi="Bookman Old Style"/>
          <w:i/>
          <w:sz w:val="24"/>
          <w:szCs w:val="24"/>
        </w:rPr>
        <w:t>afrunde dette</w:t>
      </w:r>
      <w:r w:rsidR="004F4D33">
        <w:rPr>
          <w:rFonts w:ascii="Bookman Old Style" w:hAnsi="Bookman Old Style"/>
          <w:i/>
          <w:sz w:val="24"/>
          <w:szCs w:val="24"/>
        </w:rPr>
        <w:t xml:space="preserve"> nyhedsbrevet </w:t>
      </w:r>
      <w:r w:rsidR="00536178">
        <w:rPr>
          <w:rFonts w:ascii="Bookman Old Style" w:hAnsi="Bookman Old Style"/>
          <w:i/>
          <w:sz w:val="24"/>
          <w:szCs w:val="24"/>
        </w:rPr>
        <w:t xml:space="preserve">med </w:t>
      </w:r>
      <w:r w:rsidR="00106BA0">
        <w:rPr>
          <w:rFonts w:ascii="Bookman Old Style" w:hAnsi="Bookman Old Style"/>
          <w:i/>
          <w:sz w:val="24"/>
          <w:szCs w:val="24"/>
        </w:rPr>
        <w:t>følgende</w:t>
      </w:r>
      <w:r w:rsidR="00536178">
        <w:rPr>
          <w:rFonts w:ascii="Bookman Old Style" w:hAnsi="Bookman Old Style"/>
          <w:i/>
          <w:sz w:val="24"/>
          <w:szCs w:val="24"/>
        </w:rPr>
        <w:t xml:space="preserve"> vers:</w:t>
      </w:r>
    </w:p>
    <w:p w:rsidR="00924345" w:rsidRPr="004F4D33" w:rsidRDefault="00B97E3F" w:rsidP="004F4D33">
      <w:pPr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</w:rPr>
        <w:t xml:space="preserve">Ak se, hvor spejleklar og glat                                                                                                         den sø dog er i lave sat;                                                                                                                 Det er jo som, at solen kom                                                                                                        kun for at se sit skilderi deri. </w:t>
      </w:r>
      <w:r w:rsidR="004F4D33">
        <w:rPr>
          <w:rFonts w:ascii="Bookman Old Style" w:hAnsi="Bookman Old Style"/>
          <w:i/>
        </w:rPr>
        <w:t xml:space="preserve">                                                                                                   </w:t>
      </w:r>
      <w:r>
        <w:rPr>
          <w:rFonts w:ascii="Bookman Old Style" w:hAnsi="Bookman Old Style"/>
          <w:i/>
        </w:rPr>
        <w:t>N</w:t>
      </w:r>
      <w:r w:rsidR="004F4D33">
        <w:rPr>
          <w:rFonts w:ascii="Bookman Old Style" w:hAnsi="Bookman Old Style"/>
          <w:i/>
        </w:rPr>
        <w:t xml:space="preserve">u </w:t>
      </w:r>
      <w:proofErr w:type="spellStart"/>
      <w:r w:rsidR="004F4D33">
        <w:rPr>
          <w:rFonts w:ascii="Bookman Old Style" w:hAnsi="Bookman Old Style"/>
          <w:i/>
        </w:rPr>
        <w:t>lirrer</w:t>
      </w:r>
      <w:proofErr w:type="spellEnd"/>
      <w:r w:rsidR="004F4D33">
        <w:rPr>
          <w:rFonts w:ascii="Bookman Old Style" w:hAnsi="Bookman Old Style"/>
          <w:i/>
        </w:rPr>
        <w:t xml:space="preserve"> frø</w:t>
      </w:r>
      <w:r>
        <w:rPr>
          <w:rFonts w:ascii="Bookman Old Style" w:hAnsi="Bookman Old Style"/>
          <w:i/>
        </w:rPr>
        <w:t>en med sin mund,</w:t>
      </w:r>
      <w:r w:rsidR="004F4D33">
        <w:rPr>
          <w:rFonts w:ascii="Bookman Old Style" w:hAnsi="Bookman Old Style"/>
          <w:i/>
        </w:rPr>
        <w:t xml:space="preserve">                                                                                                        i</w:t>
      </w:r>
      <w:r>
        <w:rPr>
          <w:rFonts w:ascii="Bookman Old Style" w:hAnsi="Bookman Old Style"/>
          <w:i/>
        </w:rPr>
        <w:t>mod den søvnig aftenstund.</w:t>
      </w:r>
      <w:r w:rsidR="004F4D33">
        <w:rPr>
          <w:rFonts w:ascii="Bookman Old Style" w:hAnsi="Bookman Old Style"/>
          <w:i/>
        </w:rPr>
        <w:t xml:space="preserve">                                                                                                           </w:t>
      </w:r>
      <w:r>
        <w:rPr>
          <w:rFonts w:ascii="Bookman Old Style" w:hAnsi="Bookman Old Style"/>
          <w:i/>
        </w:rPr>
        <w:t xml:space="preserve">Jeg tænker </w:t>
      </w:r>
      <w:proofErr w:type="spellStart"/>
      <w:r>
        <w:rPr>
          <w:rFonts w:ascii="Bookman Old Style" w:hAnsi="Bookman Old Style"/>
          <w:i/>
        </w:rPr>
        <w:t>paa</w:t>
      </w:r>
      <w:proofErr w:type="spellEnd"/>
      <w:r>
        <w:rPr>
          <w:rFonts w:ascii="Bookman Old Style" w:hAnsi="Bookman Old Style"/>
          <w:i/>
        </w:rPr>
        <w:t xml:space="preserve"> mit hvilestrå,</w:t>
      </w:r>
      <w:r w:rsidR="004F4D33">
        <w:rPr>
          <w:rFonts w:ascii="Bookman Old Style" w:hAnsi="Bookman Old Style"/>
          <w:i/>
        </w:rPr>
        <w:t xml:space="preserve">                                                                                                           o</w:t>
      </w:r>
      <w:r>
        <w:rPr>
          <w:rFonts w:ascii="Bookman Old Style" w:hAnsi="Bookman Old Style"/>
          <w:i/>
        </w:rPr>
        <w:t>g ender min spadseregang i sang.</w:t>
      </w:r>
      <w:r w:rsidR="004F4D33">
        <w:rPr>
          <w:rFonts w:ascii="Bookman Old Style" w:hAnsi="Bookman Old Style"/>
          <w:i/>
        </w:rPr>
        <w:t xml:space="preserve">                                        </w:t>
      </w:r>
      <w:r w:rsidRPr="00B97E3F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</w:t>
      </w:r>
      <w:r w:rsidR="004F4D33">
        <w:rPr>
          <w:rFonts w:ascii="Bookman Old Style" w:hAnsi="Bookman Old Style"/>
          <w:i/>
          <w:sz w:val="20"/>
          <w:szCs w:val="20"/>
        </w:rPr>
        <w:t xml:space="preserve">           </w:t>
      </w:r>
      <w:r w:rsidR="00536178" w:rsidRPr="004F4D33">
        <w:rPr>
          <w:rFonts w:ascii="Bookman Old Style" w:hAnsi="Bookman Old Style"/>
          <w:i/>
          <w:sz w:val="18"/>
          <w:szCs w:val="18"/>
        </w:rPr>
        <w:t xml:space="preserve"> </w:t>
      </w:r>
      <w:r w:rsidR="004F4D33">
        <w:rPr>
          <w:rFonts w:ascii="Bookman Old Style" w:hAnsi="Bookman Old Style"/>
          <w:i/>
          <w:sz w:val="18"/>
          <w:szCs w:val="18"/>
        </w:rPr>
        <w:t xml:space="preserve">            </w:t>
      </w:r>
      <w:r w:rsidR="00536178" w:rsidRPr="004F4D33">
        <w:rPr>
          <w:rFonts w:ascii="Bookman Old Style" w:hAnsi="Bookman Old Style"/>
          <w:i/>
          <w:sz w:val="18"/>
          <w:szCs w:val="18"/>
        </w:rPr>
        <w:t>Ambrosius Stub</w:t>
      </w:r>
      <w:r w:rsidR="004F4D33">
        <w:rPr>
          <w:rFonts w:ascii="Bookman Old Style" w:hAnsi="Bookman Old Style"/>
          <w:i/>
          <w:sz w:val="18"/>
          <w:szCs w:val="18"/>
        </w:rPr>
        <w:t xml:space="preserve"> , 1771.</w:t>
      </w:r>
      <w:r w:rsidR="00924345" w:rsidRPr="004F4D33">
        <w:rPr>
          <w:rFonts w:ascii="Bookman Old Style" w:hAnsi="Bookman Old Style"/>
          <w:i/>
          <w:sz w:val="18"/>
          <w:szCs w:val="18"/>
        </w:rPr>
        <w:t xml:space="preserve"> </w:t>
      </w:r>
    </w:p>
    <w:p w:rsidR="00ED4E10" w:rsidRDefault="00FC58C1" w:rsidP="004F4D33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  <w:lang w:val="en-US" w:eastAsia="da-DK"/>
        </w:rPr>
        <w:drawing>
          <wp:inline distT="0" distB="0" distL="0" distR="0">
            <wp:extent cx="3248025" cy="194888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DSC011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142" cy="195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D33" w:rsidRDefault="00106BA0" w:rsidP="004F4D33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Med d</w:t>
      </w:r>
      <w:r w:rsidR="004F4D33">
        <w:rPr>
          <w:rFonts w:ascii="Bookman Old Style" w:hAnsi="Bookman Old Style"/>
          <w:i/>
          <w:sz w:val="24"/>
          <w:szCs w:val="24"/>
        </w:rPr>
        <w:t>e bedste hilsner</w:t>
      </w:r>
      <w:r>
        <w:rPr>
          <w:rFonts w:ascii="Bookman Old Style" w:hAnsi="Bookman Old Style"/>
          <w:i/>
          <w:sz w:val="24"/>
          <w:szCs w:val="24"/>
        </w:rPr>
        <w:t xml:space="preserve"> samt Fred og alt godt.                                                                          </w:t>
      </w:r>
      <w:r w:rsidR="004F4D33">
        <w:rPr>
          <w:rFonts w:ascii="Bookman Old Style" w:hAnsi="Bookman Old Style"/>
          <w:i/>
          <w:sz w:val="24"/>
          <w:szCs w:val="24"/>
        </w:rPr>
        <w:t xml:space="preserve">f. Birgittaforeningen i Mariager / </w:t>
      </w:r>
      <w:hyperlink r:id="rId11" w:history="1">
        <w:r w:rsidRPr="000560DA">
          <w:rPr>
            <w:rStyle w:val="Llink"/>
            <w:rFonts w:ascii="Bookman Old Style" w:hAnsi="Bookman Old Style"/>
            <w:sz w:val="24"/>
            <w:szCs w:val="24"/>
          </w:rPr>
          <w:t>www.birgittaforeningen.dk</w:t>
        </w:r>
      </w:hyperlink>
      <w:r>
        <w:rPr>
          <w:rFonts w:ascii="Bookman Old Style" w:hAnsi="Bookman Old Style"/>
          <w:i/>
          <w:sz w:val="24"/>
          <w:szCs w:val="24"/>
        </w:rPr>
        <w:t xml:space="preserve">                                           Helga Moos Iversen</w:t>
      </w:r>
    </w:p>
    <w:p w:rsidR="00BB31FA" w:rsidRDefault="00BB31FA" w:rsidP="004F4D33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BB31FA" w:rsidRDefault="00BB31FA" w:rsidP="004F4D33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08342C" w:rsidRDefault="0008342C" w:rsidP="00602943">
      <w:pPr>
        <w:rPr>
          <w:rFonts w:ascii="Bookman Old Style" w:hAnsi="Bookman Old Style"/>
          <w:i/>
          <w:sz w:val="24"/>
          <w:szCs w:val="24"/>
        </w:rPr>
      </w:pPr>
    </w:p>
    <w:p w:rsidR="0008342C" w:rsidRPr="00245CF9" w:rsidRDefault="0008342C" w:rsidP="00602943">
      <w:pPr>
        <w:rPr>
          <w:rFonts w:ascii="Bookman Old Style" w:hAnsi="Bookman Old Style"/>
          <w:i/>
          <w:sz w:val="24"/>
          <w:szCs w:val="24"/>
        </w:rPr>
      </w:pPr>
    </w:p>
    <w:p w:rsidR="00602943" w:rsidRPr="00602943" w:rsidRDefault="00BF6D75" w:rsidP="0060294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602943" w:rsidRPr="00602943" w:rsidRDefault="00602943" w:rsidP="00602943">
      <w:pPr>
        <w:rPr>
          <w:rFonts w:ascii="Bookman Old Style" w:hAnsi="Bookman Old Style"/>
          <w:i/>
          <w:sz w:val="24"/>
          <w:szCs w:val="24"/>
        </w:rPr>
      </w:pPr>
    </w:p>
    <w:sectPr w:rsidR="00602943" w:rsidRPr="00602943" w:rsidSect="00075D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4A" w:rsidRDefault="0051754A" w:rsidP="00A51FCB">
      <w:pPr>
        <w:spacing w:after="0" w:line="240" w:lineRule="auto"/>
      </w:pPr>
      <w:r>
        <w:separator/>
      </w:r>
    </w:p>
  </w:endnote>
  <w:endnote w:type="continuationSeparator" w:id="0">
    <w:p w:rsidR="0051754A" w:rsidRDefault="0051754A" w:rsidP="00A5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62" w:rsidRDefault="00793562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62" w:rsidRDefault="00793562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62" w:rsidRDefault="00793562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4A" w:rsidRDefault="0051754A" w:rsidP="00A51FCB">
      <w:pPr>
        <w:spacing w:after="0" w:line="240" w:lineRule="auto"/>
      </w:pPr>
      <w:r>
        <w:separator/>
      </w:r>
    </w:p>
  </w:footnote>
  <w:footnote w:type="continuationSeparator" w:id="0">
    <w:p w:rsidR="0051754A" w:rsidRDefault="0051754A" w:rsidP="00A5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62" w:rsidRDefault="00793562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CB" w:rsidRDefault="00A51FCB" w:rsidP="00A51FCB">
    <w:pPr>
      <w:pStyle w:val="Sidehoved"/>
      <w:tabs>
        <w:tab w:val="clear" w:pos="4819"/>
        <w:tab w:val="clear" w:pos="9638"/>
        <w:tab w:val="left" w:pos="8385"/>
      </w:tabs>
      <w:jc w:val="center"/>
    </w:pPr>
    <w:r>
      <w:rPr>
        <w:noProof/>
        <w:lang w:val="en-US" w:eastAsia="da-DK"/>
      </w:rPr>
      <w:drawing>
        <wp:inline distT="0" distB="0" distL="0" distR="0">
          <wp:extent cx="816835" cy="590550"/>
          <wp:effectExtent l="0" t="0" r="254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rgitta logo 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59" cy="63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FCB" w:rsidRDefault="00A51FCB" w:rsidP="00A51FCB">
    <w:pPr>
      <w:pStyle w:val="Sidehoved"/>
      <w:tabs>
        <w:tab w:val="clear" w:pos="4819"/>
        <w:tab w:val="clear" w:pos="9638"/>
        <w:tab w:val="left" w:pos="8385"/>
      </w:tabs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62" w:rsidRDefault="0079356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43"/>
    <w:rsid w:val="00075D8B"/>
    <w:rsid w:val="0008342C"/>
    <w:rsid w:val="000D741A"/>
    <w:rsid w:val="00106BA0"/>
    <w:rsid w:val="00245CF9"/>
    <w:rsid w:val="002E7EAA"/>
    <w:rsid w:val="002F7B14"/>
    <w:rsid w:val="00434B9E"/>
    <w:rsid w:val="004A3D81"/>
    <w:rsid w:val="004C101E"/>
    <w:rsid w:val="004F4D33"/>
    <w:rsid w:val="00500DB3"/>
    <w:rsid w:val="0051754A"/>
    <w:rsid w:val="00536178"/>
    <w:rsid w:val="0054215E"/>
    <w:rsid w:val="005767CF"/>
    <w:rsid w:val="00577F81"/>
    <w:rsid w:val="00602943"/>
    <w:rsid w:val="00660158"/>
    <w:rsid w:val="00661457"/>
    <w:rsid w:val="0070380A"/>
    <w:rsid w:val="00772DEE"/>
    <w:rsid w:val="00793562"/>
    <w:rsid w:val="008015DB"/>
    <w:rsid w:val="00805827"/>
    <w:rsid w:val="008463C9"/>
    <w:rsid w:val="00855193"/>
    <w:rsid w:val="00924345"/>
    <w:rsid w:val="009A5C26"/>
    <w:rsid w:val="00A51FCB"/>
    <w:rsid w:val="00A5393D"/>
    <w:rsid w:val="00AA1FDE"/>
    <w:rsid w:val="00AB3C94"/>
    <w:rsid w:val="00AB587B"/>
    <w:rsid w:val="00AB6CD6"/>
    <w:rsid w:val="00B62E0D"/>
    <w:rsid w:val="00B97E3F"/>
    <w:rsid w:val="00BB31FA"/>
    <w:rsid w:val="00BF6D75"/>
    <w:rsid w:val="00C6086E"/>
    <w:rsid w:val="00C77063"/>
    <w:rsid w:val="00C86A37"/>
    <w:rsid w:val="00C9674D"/>
    <w:rsid w:val="00CC076C"/>
    <w:rsid w:val="00D647BA"/>
    <w:rsid w:val="00ED4E10"/>
    <w:rsid w:val="00FB2DDB"/>
    <w:rsid w:val="00FB6DF1"/>
    <w:rsid w:val="00FC49F3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3C94"/>
    <w:rPr>
      <w:rFonts w:ascii="Segoe UI" w:hAnsi="Segoe UI" w:cs="Segoe UI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245CF9"/>
    <w:rPr>
      <w:color w:val="0563C1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245CF9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A51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1FCB"/>
  </w:style>
  <w:style w:type="paragraph" w:styleId="Sidefod">
    <w:name w:val="footer"/>
    <w:basedOn w:val="Normal"/>
    <w:link w:val="SidefodTegn"/>
    <w:uiPriority w:val="99"/>
    <w:unhideWhenUsed/>
    <w:rsid w:val="00A51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1F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3C94"/>
    <w:rPr>
      <w:rFonts w:ascii="Segoe UI" w:hAnsi="Segoe UI" w:cs="Segoe UI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245CF9"/>
    <w:rPr>
      <w:color w:val="0563C1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245CF9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A51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1FCB"/>
  </w:style>
  <w:style w:type="paragraph" w:styleId="Sidefod">
    <w:name w:val="footer"/>
    <w:basedOn w:val="Normal"/>
    <w:link w:val="SidefodTegn"/>
    <w:uiPriority w:val="99"/>
    <w:unhideWhenUsed/>
    <w:rsid w:val="00A51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rgittaforeningen.dk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klosterruten.dk" TargetMode="External"/><Relationship Id="rId9" Type="http://schemas.openxmlformats.org/officeDocument/2006/relationships/hyperlink" Target="http://www.birgittaforeningen.dk" TargetMode="External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4390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Moos Iversen</dc:creator>
  <cp:keywords/>
  <dc:description/>
  <cp:lastModifiedBy>Alice Lykke Nielsen-Kudsk</cp:lastModifiedBy>
  <cp:revision>2</cp:revision>
  <cp:lastPrinted>2017-05-09T15:52:00Z</cp:lastPrinted>
  <dcterms:created xsi:type="dcterms:W3CDTF">2017-05-17T11:45:00Z</dcterms:created>
  <dcterms:modified xsi:type="dcterms:W3CDTF">2017-05-17T11:45:00Z</dcterms:modified>
</cp:coreProperties>
</file>